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机电学院关于上报本科课程考试时间的通知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接教学处通知，期末考试排考系统将于11月18号早上8:30开放，系统关闭时间为下周五（11月27日）下午5点。规范考试过程，老师们确认好考试时间下周四之前报至学院，逾期不报考试时间视为该门课程不用书面考试；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考试时间一旦确定，非特殊情况不得随意改变考试时间。感谢各位老师的配合和支持。</w:t>
      </w:r>
    </w:p>
    <w:p>
      <w:pPr>
        <w:ind w:firstLine="64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4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4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4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4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机电及自动化学院   </w:t>
      </w:r>
    </w:p>
    <w:p>
      <w:pPr>
        <w:ind w:firstLine="64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2015年11月17日</w:t>
      </w:r>
    </w:p>
    <w:p>
      <w:pPr>
        <w:ind w:firstLine="64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30"/>
        <w:rPr>
          <w:sz w:val="32"/>
          <w:szCs w:val="32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5"/>
    <w:rsid w:val="00306895"/>
    <w:rsid w:val="00764F1E"/>
    <w:rsid w:val="008A53E8"/>
    <w:rsid w:val="00B85BA3"/>
    <w:rsid w:val="00BB0124"/>
    <w:rsid w:val="00F03CA9"/>
    <w:rsid w:val="00F17EF8"/>
    <w:rsid w:val="03F05314"/>
    <w:rsid w:val="4B4D5B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266</Characters>
  <Lines>2</Lines>
  <Paragraphs>1</Paragraphs>
  <ScaleCrop>false</ScaleCrop>
  <LinksUpToDate>false</LinksUpToDate>
  <CharactersWithSpaces>311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2015-07-03T01:00:00Z</dcterms:created>
  <dc:creator>闫慧芳</dc:creator>
  <cp:lastModifiedBy>Administrator</cp:lastModifiedBy>
  <dcterms:modified xsi:type="dcterms:W3CDTF">2015-11-17T01:06:55Z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